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D1A8239" w:rsidR="001A0679" w:rsidRPr="001A0679" w:rsidRDefault="00540F0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E0134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Cisco </w:t>
                                    </w:r>
                                    <w:r w:rsidR="006E0134" w:rsidRPr="006E0134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SmartNet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54E19A9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მომსახურები</w:t>
                                    </w:r>
                                    <w:r w:rsidR="00A363F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D1A8239" w:rsidR="001A0679" w:rsidRPr="001A0679" w:rsidRDefault="00540F0B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E0134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Cisco </w:t>
                              </w:r>
                              <w:r w:rsidR="006E0134" w:rsidRPr="006E0134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t>SmartNet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54E19A9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მომსახურები</w:t>
                              </w:r>
                              <w:r w:rsidR="00A363F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540F0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C1F093E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7B1281" w:rsidRPr="007B1281">
                                  <w:rPr>
                                    <w:color w:val="auto"/>
                                    <w:lang w:val="ka-GE"/>
                                  </w:rPr>
                                  <w:t>4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1-2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A17A4">
                                      <w:rPr>
                                        <w:lang w:val="ka-GE"/>
                                      </w:rPr>
                                      <w:t>24</w:t>
                                    </w:r>
                                    <w:r w:rsidR="007B1281">
                                      <w:rPr>
                                        <w:lang w:val="ka-GE"/>
                                      </w:rPr>
                                      <w:t>.01.2023</w:t>
                                    </w:r>
                                  </w:sdtContent>
                                </w:sdt>
                              </w:p>
                              <w:p w14:paraId="725EE839" w14:textId="2A514D4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1-3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A17A4">
                                      <w:rPr>
                                        <w:lang w:val="ka-GE"/>
                                      </w:rPr>
                                      <w:t>31</w:t>
                                    </w:r>
                                    <w:r w:rsidR="007B1281">
                                      <w:rPr>
                                        <w:lang w:val="ka-GE"/>
                                      </w:rPr>
                                      <w:t>.01.2023</w:t>
                                    </w:r>
                                    <w:r w:rsidR="00214D82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C1F093E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7B1281" w:rsidRPr="007B1281">
                            <w:rPr>
                              <w:color w:val="auto"/>
                              <w:lang w:val="ka-GE"/>
                            </w:rPr>
                            <w:t>4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1-2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A17A4">
                                <w:rPr>
                                  <w:lang w:val="ka-GE"/>
                                </w:rPr>
                                <w:t>24</w:t>
                              </w:r>
                              <w:r w:rsidR="007B1281">
                                <w:rPr>
                                  <w:lang w:val="ka-GE"/>
                                </w:rPr>
                                <w:t>.01.2023</w:t>
                              </w:r>
                            </w:sdtContent>
                          </w:sdt>
                        </w:p>
                        <w:p w14:paraId="725EE839" w14:textId="2A514D4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1-3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A17A4">
                                <w:rPr>
                                  <w:lang w:val="ka-GE"/>
                                </w:rPr>
                                <w:t>31</w:t>
                              </w:r>
                              <w:r w:rsidR="007B1281">
                                <w:rPr>
                                  <w:lang w:val="ka-GE"/>
                                </w:rPr>
                                <w:t>.01.2023</w:t>
                              </w:r>
                              <w:r w:rsidR="00214D82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bookmarkStart w:id="2" w:name="_GoBack"/>
      <w:bookmarkEnd w:id="2"/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540F0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79F0037D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6A00CA">
        <w:rPr>
          <w:rFonts w:eastAsiaTheme="minorEastAsia" w:cs="Sylfaen"/>
          <w:color w:val="244061" w:themeColor="accent1" w:themeShade="80"/>
          <w:lang w:eastAsia="ja-JP"/>
        </w:rPr>
        <w:t>(</w:t>
      </w:r>
      <w:r w:rsidR="006A00CA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6E0134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6E0134" w:rsidRPr="006E0134">
        <w:rPr>
          <w:rFonts w:cs="Sylfaen"/>
          <w:color w:val="244061" w:themeColor="accent1" w:themeShade="80"/>
          <w:lang w:val="ka-GE"/>
        </w:rPr>
        <w:t>Cisco SmartNet</w:t>
      </w:r>
      <w:r w:rsidR="009830B8" w:rsidRPr="006E0134">
        <w:rPr>
          <w:rFonts w:cs="Sylfaen"/>
          <w:color w:val="244061" w:themeColor="accent1" w:themeShade="80"/>
          <w:lang w:val="ka-GE"/>
        </w:rPr>
        <w:t>-ის</w:t>
      </w:r>
      <w:r w:rsidR="00F62DF2" w:rsidRPr="006E0134">
        <w:rPr>
          <w:rFonts w:cs="Sylfaen"/>
          <w:color w:val="244061" w:themeColor="accent1" w:themeShade="80"/>
          <w:lang w:val="ka-GE"/>
        </w:rPr>
        <w:t xml:space="preserve"> მომსახურების</w:t>
      </w:r>
      <w:r w:rsidR="00F62DF2">
        <w:rPr>
          <w:color w:val="1F497D"/>
          <w:lang w:val="ka-GE"/>
        </w:rPr>
        <w:t xml:space="preserve">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7B9285AA" w14:textId="0139CDEF" w:rsidR="00876ED2" w:rsidRDefault="00876ED2" w:rsidP="00090551">
      <w:pPr>
        <w:pStyle w:val="a"/>
        <w:numPr>
          <w:ilvl w:val="0"/>
          <w:numId w:val="0"/>
        </w:numPr>
      </w:pPr>
    </w:p>
    <w:p w14:paraId="4BD7CD4F" w14:textId="0B6DA80C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tbl>
      <w:tblPr>
        <w:tblpPr w:leftFromText="180" w:rightFromText="180" w:vertAnchor="text" w:horzAnchor="page" w:tblpX="261" w:tblpY="161"/>
        <w:tblW w:w="10700" w:type="dxa"/>
        <w:tblLook w:val="04A0" w:firstRow="1" w:lastRow="0" w:firstColumn="1" w:lastColumn="0" w:noHBand="0" w:noVBand="1"/>
      </w:tblPr>
      <w:tblGrid>
        <w:gridCol w:w="2320"/>
        <w:gridCol w:w="3250"/>
        <w:gridCol w:w="1717"/>
        <w:gridCol w:w="1882"/>
        <w:gridCol w:w="1531"/>
      </w:tblGrid>
      <w:tr w:rsidR="00272A31" w:rsidRPr="00272A31" w14:paraId="4BC2012B" w14:textId="77777777" w:rsidTr="00272A31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24CF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ნაწილის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№/Part Number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F896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4EBC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სერიული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  /For Serial Numbers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25DA2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პერიოდი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/Duration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EF9CD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ფასი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 Price</w:t>
            </w:r>
          </w:p>
        </w:tc>
      </w:tr>
      <w:tr w:rsidR="00272A31" w:rsidRPr="00272A31" w14:paraId="5AED82AB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A456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CON-SNT-ISR44619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6FA7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Cisco ISR 4461 (4GE,3NIM,3SM,8G FLASH,4G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2F9D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FDO2449M3DR; FDO2449M3DT; FDO2449M3DQ; FDO2449M3DW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5A9F" w14:textId="77777777" w:rsidR="00272A31" w:rsidRPr="00272A31" w:rsidRDefault="00272A31" w:rsidP="00272A3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1 Year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75A2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2A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A31" w:rsidRPr="00272A31" w14:paraId="02F6A9C4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CA84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CON-SNT-WSC384TE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061D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Cisco Catalyst 3850 24 Port Data IP Serv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706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FOC1727V08A; FOC1727V08E; FOC1727V08J; FOC1727V08D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838F3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D7CB9" w14:textId="77777777" w:rsidR="00272A31" w:rsidRPr="00272A31" w:rsidRDefault="00272A31" w:rsidP="00272A3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72A31" w:rsidRPr="00272A31" w14:paraId="3D79D4C1" w14:textId="77777777" w:rsidTr="00272A31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6E8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CON-SNT-A25K9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6FA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ASA 5525-X with SW,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9AD6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FGL172940W1; FGL172940W4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4C190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25F2C" w14:textId="77777777" w:rsidR="00272A31" w:rsidRPr="00272A31" w:rsidRDefault="00272A31" w:rsidP="00272A3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72A31" w:rsidRPr="00272A31" w14:paraId="5297FE9D" w14:textId="77777777" w:rsidTr="00272A31">
        <w:trPr>
          <w:trHeight w:val="54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3CBAE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8457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C4EF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FGL172940W5; FGL172940W2; FGL172940W3; FGL172940W0;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0208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0B476" w14:textId="77777777" w:rsidR="00272A31" w:rsidRPr="00272A31" w:rsidRDefault="00272A31" w:rsidP="00272A3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72A31" w:rsidRPr="00272A31" w14:paraId="39AB04BA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AE85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CON-SNT-3548P10X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E3D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Nexus 3548-X 48 SFP+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2399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FOC2023R33P; FOC2033R2ZA; FOC2033R31B; FOC2023R312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272BB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85B14" w14:textId="77777777" w:rsidR="00272A31" w:rsidRPr="00272A31" w:rsidRDefault="00272A31" w:rsidP="00272A3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8D47CAD" w14:textId="2FB6C72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203C585" w14:textId="07CE21A9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A86D02F" w14:textId="77777777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Pr="007B1281" w:rsidRDefault="00876ED2" w:rsidP="007B1281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BBDE18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A441AE2" w14:textId="25A7A597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B8866D3" w14:textId="1C998BE6" w:rsidR="007B1281" w:rsidRPr="007B1281" w:rsidRDefault="007B1281" w:rsidP="00960C22">
      <w:pPr>
        <w:rPr>
          <w:rFonts w:eastAsiaTheme="minorEastAsia"/>
          <w:b/>
          <w:color w:val="244061" w:themeColor="accent1" w:themeShade="80"/>
          <w:lang w:val="ka-GE" w:eastAsia="ja-JP"/>
        </w:rPr>
      </w:pPr>
      <w:r w:rsidRPr="007B1281">
        <w:rPr>
          <w:b/>
          <w:color w:val="244061" w:themeColor="accent1" w:themeShade="80"/>
          <w:lang w:val="ka-GE" w:eastAsia="ja-JP"/>
        </w:rPr>
        <w:t>დასახელება/სპეციფიკაცია</w:t>
      </w:r>
    </w:p>
    <w:p w14:paraId="03913272" w14:textId="6CC0F297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276EBC" w14:textId="6A2578F5" w:rsidR="007B1281" w:rsidRP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pPr w:leftFromText="180" w:rightFromText="180" w:vertAnchor="text" w:horzAnchor="margin" w:tblpY="6"/>
        <w:tblW w:w="9792" w:type="dxa"/>
        <w:tblLook w:val="04A0" w:firstRow="1" w:lastRow="0" w:firstColumn="1" w:lastColumn="0" w:noHBand="0" w:noVBand="1"/>
      </w:tblPr>
      <w:tblGrid>
        <w:gridCol w:w="2320"/>
        <w:gridCol w:w="3250"/>
        <w:gridCol w:w="2340"/>
        <w:gridCol w:w="1882"/>
      </w:tblGrid>
      <w:tr w:rsidR="00272A31" w:rsidRPr="00272A31" w14:paraId="3AC7F1A3" w14:textId="77777777" w:rsidTr="00272A31">
        <w:trPr>
          <w:trHeight w:val="5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15B2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ნაწილის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№/Part Number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12F8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B4F8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სერიული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№  /For Serial Numbers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7781F" w14:textId="77777777" w:rsidR="00272A31" w:rsidRPr="00272A31" w:rsidRDefault="00272A31" w:rsidP="00272A31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პერიოდი</w:t>
            </w:r>
            <w:proofErr w:type="spellEnd"/>
            <w:r w:rsidRPr="00272A31">
              <w:rPr>
                <w:rFonts w:ascii="Calibri" w:eastAsia="Times New Roman" w:hAnsi="Calibri" w:cs="Calibri"/>
                <w:b/>
                <w:bCs/>
                <w:color w:val="244061"/>
              </w:rPr>
              <w:t>/Duration</w:t>
            </w:r>
          </w:p>
        </w:tc>
      </w:tr>
      <w:tr w:rsidR="00272A31" w:rsidRPr="00272A31" w14:paraId="1F81C2DB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D2C8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CON-SNT-ISR44619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10F6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Cisco ISR 4461 (4GE,3NIM,3SM,8G FLASH,4G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59B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FDO2449M3DR; FDO2449M3DT; FDO2449M3DQ; FDO2449M3DW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FC6E" w14:textId="77777777" w:rsidR="00272A31" w:rsidRPr="00272A31" w:rsidRDefault="00272A31" w:rsidP="00272A3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1 Year</w:t>
            </w:r>
          </w:p>
        </w:tc>
      </w:tr>
      <w:tr w:rsidR="00272A31" w:rsidRPr="00272A31" w14:paraId="23C89B6F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1C8E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CON-SNT-WSC384TE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5AFE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Cisco Catalyst 3850 24 Port Data IP Serv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68DC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FOC1727V08A; FOC1727V08E; FOC1727V08J; FOC1727V08D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AEAB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2A31" w:rsidRPr="00272A31" w14:paraId="711FE761" w14:textId="77777777" w:rsidTr="00272A31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A579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CON-SNT-A25K9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FCFB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ASA 5525-X with SW,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03D8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FGL172940W1; FGL172940W4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16D6F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2A31" w:rsidRPr="00272A31" w14:paraId="59A76F25" w14:textId="77777777" w:rsidTr="00272A31">
        <w:trPr>
          <w:trHeight w:val="54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C6CF2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71BB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97A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FGL172940W5; FGL172940W2; FGL172940W3; FGL172940W0;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0BF4B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2A31" w:rsidRPr="00272A31" w14:paraId="21B7BAC6" w14:textId="77777777" w:rsidTr="00272A31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C28D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CON-SNT-3548P10X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421B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SNTC-8X5XNBD Nexus 3548-X 48 SFP+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106D" w14:textId="77777777" w:rsidR="00272A31" w:rsidRPr="00272A31" w:rsidRDefault="00272A31" w:rsidP="00272A31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272A31">
              <w:rPr>
                <w:rFonts w:eastAsiaTheme="minorEastAsia"/>
                <w:color w:val="244061" w:themeColor="accent1" w:themeShade="80"/>
                <w:lang w:val="ka-GE" w:eastAsia="ja-JP"/>
              </w:rPr>
              <w:t>FOC2023R33P; FOC2033R2ZA; FOC2033R31B; FOC2023R312</w:t>
            </w:r>
          </w:p>
        </w:tc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300EF" w14:textId="77777777" w:rsidR="00272A31" w:rsidRPr="00272A31" w:rsidRDefault="00272A31" w:rsidP="00272A31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9E458B" w14:textId="734DA6C5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D372954" w14:textId="6BCA06B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070E0AB" w14:textId="451370D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5DCFC51" w14:textId="5B6F46F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702AAE1" w14:textId="77777777" w:rsidR="007B1281" w:rsidRPr="00932F1A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3778" w14:textId="77777777" w:rsidR="00540F0B" w:rsidRDefault="00540F0B" w:rsidP="002E7950">
      <w:r>
        <w:separator/>
      </w:r>
    </w:p>
  </w:endnote>
  <w:endnote w:type="continuationSeparator" w:id="0">
    <w:p w14:paraId="34BC273B" w14:textId="77777777" w:rsidR="00540F0B" w:rsidRDefault="00540F0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3AB3674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63F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EC14" w14:textId="77777777" w:rsidR="00540F0B" w:rsidRDefault="00540F0B" w:rsidP="002E7950">
      <w:r>
        <w:separator/>
      </w:r>
    </w:p>
  </w:footnote>
  <w:footnote w:type="continuationSeparator" w:id="0">
    <w:p w14:paraId="760497E2" w14:textId="77777777" w:rsidR="00540F0B" w:rsidRDefault="00540F0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E78B1E0" w:rsidR="00473393" w:rsidRDefault="00540F0B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013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Cisco SmartNet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E78B1E0" w:rsidR="00473393" w:rsidRDefault="00AF4F91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013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Cisco SmartNet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FD49C6-F3E6-4D62-82CF-247B57B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Subscription-ების</vt:lpstr>
    </vt:vector>
  </TitlesOfParts>
  <Company>სს“საქართველოს ბანკი“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SmartNet</dc:title>
  <dc:subject>მომსახურების შესყიდვის ტენდერი</dc:subject>
  <dc:creator>მარიამ ტაბატაძე</dc:creator>
  <cp:lastModifiedBy>Mariam Tabatadze</cp:lastModifiedBy>
  <cp:revision>22</cp:revision>
  <cp:lastPrinted>2018-12-25T15:48:00Z</cp:lastPrinted>
  <dcterms:created xsi:type="dcterms:W3CDTF">2021-11-10T14:50:00Z</dcterms:created>
  <dcterms:modified xsi:type="dcterms:W3CDTF">2023-01-24T15:13:00Z</dcterms:modified>
</cp:coreProperties>
</file>